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1DBC" w14:textId="77777777" w:rsidR="00597EFB" w:rsidRPr="00B13A02" w:rsidRDefault="00597EFB">
      <w:pPr>
        <w:rPr>
          <w:rFonts w:ascii="Garamond" w:hAnsi="Garamond" w:cs="Segoe UI"/>
          <w:b/>
          <w:bCs/>
          <w:sz w:val="44"/>
          <w:szCs w:val="44"/>
        </w:rPr>
      </w:pPr>
    </w:p>
    <w:p w14:paraId="1338C028" w14:textId="2601F5C1" w:rsidR="00930F13" w:rsidRDefault="00930F13">
      <w:pPr>
        <w:rPr>
          <w:rFonts w:ascii="Garamond" w:hAnsi="Garamond" w:cs="Segoe UI"/>
          <w:b/>
          <w:bCs/>
          <w:sz w:val="32"/>
          <w:szCs w:val="32"/>
        </w:rPr>
      </w:pPr>
      <w:r w:rsidRPr="00B13A02">
        <w:rPr>
          <w:rFonts w:ascii="Garamond" w:hAnsi="Garamond" w:cs="Segoe UI"/>
          <w:b/>
          <w:bCs/>
          <w:sz w:val="32"/>
          <w:szCs w:val="32"/>
        </w:rPr>
        <w:t>Zpráva o instalaci a uvedení nového zdroje energie do provozu</w:t>
      </w:r>
    </w:p>
    <w:p w14:paraId="343DA34A" w14:textId="77777777" w:rsidR="009D700B" w:rsidRPr="00B13A02" w:rsidRDefault="009D700B">
      <w:pPr>
        <w:rPr>
          <w:rFonts w:ascii="Garamond" w:hAnsi="Garamond" w:cs="Segoe UI"/>
          <w:b/>
          <w:bCs/>
          <w:sz w:val="32"/>
          <w:szCs w:val="32"/>
        </w:rPr>
      </w:pPr>
    </w:p>
    <w:p w14:paraId="04F1320A" w14:textId="29EE25CD" w:rsidR="00930F13" w:rsidRPr="00B13A02" w:rsidRDefault="00930F13">
      <w:pPr>
        <w:rPr>
          <w:rFonts w:ascii="Garamond" w:hAnsi="Garamond" w:cs="Segoe UI"/>
          <w:b/>
          <w:bCs/>
          <w:sz w:val="24"/>
          <w:szCs w:val="24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1.</w:t>
      </w:r>
      <w:r w:rsidR="0094083D">
        <w:rPr>
          <w:rFonts w:ascii="Garamond" w:hAnsi="Garamond" w:cs="Segoe UI"/>
          <w:b/>
          <w:bCs/>
          <w:sz w:val="24"/>
          <w:szCs w:val="24"/>
        </w:rPr>
        <w:t xml:space="preserve"> </w:t>
      </w:r>
      <w:r w:rsidRPr="00B13A02">
        <w:rPr>
          <w:rFonts w:ascii="Garamond" w:hAnsi="Garamond" w:cs="Segoe UI"/>
          <w:b/>
          <w:bCs/>
          <w:sz w:val="24"/>
          <w:szCs w:val="24"/>
        </w:rPr>
        <w:t>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B13A0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B13A0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8472F28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bookmarkStart w:id="1" w:name="_GoBack"/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bookmarkEnd w:id="1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384547D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"/>
          </w:p>
        </w:tc>
      </w:tr>
      <w:tr w:rsidR="00EB3482" w:rsidRPr="00B13A0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42AAB4FD" w:rsidR="00EB3482" w:rsidRPr="00B13A02" w:rsidRDefault="0094083D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3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504222A2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4"/>
          </w:p>
        </w:tc>
      </w:tr>
      <w:tr w:rsidR="00EB3482" w:rsidRPr="00B13A0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FAD7AC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Karlovarský</w:t>
            </w:r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Pr="00B13A02" w:rsidRDefault="00597EFB">
      <w:pPr>
        <w:rPr>
          <w:rFonts w:ascii="Garamond" w:hAnsi="Garamond" w:cs="Segoe UI"/>
          <w:b/>
          <w:bCs/>
          <w:sz w:val="24"/>
          <w:szCs w:val="24"/>
        </w:rPr>
      </w:pPr>
    </w:p>
    <w:p w14:paraId="02735E5A" w14:textId="4932CA8E" w:rsidR="00930F13" w:rsidRPr="00B13A02" w:rsidRDefault="00930F13">
      <w:pPr>
        <w:rPr>
          <w:rFonts w:ascii="Garamond" w:hAnsi="Garamond" w:cs="Segoe UI"/>
          <w:b/>
          <w:bCs/>
          <w:sz w:val="24"/>
          <w:szCs w:val="24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B13A0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B13A02" w:rsidRDefault="00EB3482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4EB092E5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5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B13A02" w:rsidRDefault="00EB3482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08E5A806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6"/>
          </w:p>
        </w:tc>
      </w:tr>
    </w:tbl>
    <w:p w14:paraId="49DF1BA3" w14:textId="77777777" w:rsidR="00597EFB" w:rsidRPr="00B13A02" w:rsidRDefault="00597EFB">
      <w:pPr>
        <w:rPr>
          <w:rFonts w:ascii="Garamond" w:hAnsi="Garamond" w:cs="Segoe UI"/>
          <w:b/>
          <w:bCs/>
          <w:sz w:val="24"/>
          <w:szCs w:val="24"/>
        </w:rPr>
      </w:pPr>
    </w:p>
    <w:p w14:paraId="42756951" w14:textId="37F840EA" w:rsidR="003A2036" w:rsidRPr="00B13A02" w:rsidRDefault="003A2036">
      <w:pPr>
        <w:rPr>
          <w:rFonts w:ascii="Garamond" w:hAnsi="Garamond" w:cs="Segoe UI"/>
          <w:b/>
          <w:bCs/>
          <w:sz w:val="24"/>
          <w:szCs w:val="24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B13A0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498FD8C1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471862AA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8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0AC1716A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9"/>
          </w:p>
        </w:tc>
      </w:tr>
      <w:tr w:rsidR="00EB3482" w:rsidRPr="00B13A0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6F5D262F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0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13A0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EF3CD4F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1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B13A0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5018CF82" w:rsidR="00EB3482" w:rsidRPr="00B13A02" w:rsidRDefault="001E261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2"/>
            <w:r w:rsidR="00EB3482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4083D" w:rsidRPr="00B13A02" w14:paraId="637A9A4A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87B4" w14:textId="77777777" w:rsidR="0094083D" w:rsidRDefault="0094083D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Objem akumulační nádoby </w:t>
            </w:r>
          </w:p>
          <w:p w14:paraId="108EC0AF" w14:textId="58BF9567" w:rsidR="0094083D" w:rsidRPr="00B13A02" w:rsidRDefault="0094083D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(je-li relevantní):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82AED9" w14:textId="77777777" w:rsidR="0094083D" w:rsidRPr="00B13A02" w:rsidRDefault="0094083D" w:rsidP="00EB3482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:rsidR="00EB3482" w:rsidRPr="00B13A0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B13A02"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B13A0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63710A1" w:rsidR="00EB3482" w:rsidRPr="00B13A02" w:rsidRDefault="00EB3482" w:rsidP="00EB3482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Byla provedena revize spalovací cesty                           ANO        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3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                            NE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   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4"/>
          </w:p>
        </w:tc>
      </w:tr>
    </w:tbl>
    <w:p w14:paraId="005A00AE" w14:textId="77777777" w:rsidR="00597EFB" w:rsidRPr="00B13A02" w:rsidRDefault="00597EFB" w:rsidP="00597EFB">
      <w:pPr>
        <w:spacing w:after="0" w:line="240" w:lineRule="auto"/>
        <w:rPr>
          <w:rFonts w:ascii="Garamond" w:hAnsi="Garamond" w:cs="Segoe UI"/>
          <w:b/>
          <w:bCs/>
          <w:sz w:val="24"/>
          <w:szCs w:val="24"/>
        </w:rPr>
      </w:pPr>
    </w:p>
    <w:p w14:paraId="2643C1CA" w14:textId="5BC06E72" w:rsidR="00EB3482" w:rsidRPr="00B13A02" w:rsidRDefault="00597EFB" w:rsidP="00597EFB">
      <w:pPr>
        <w:spacing w:after="0" w:line="240" w:lineRule="auto"/>
        <w:rPr>
          <w:rFonts w:ascii="Garamond" w:hAnsi="Garamond" w:cs="Segoe UI"/>
          <w:b/>
          <w:bCs/>
          <w:sz w:val="24"/>
          <w:szCs w:val="24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4</w:t>
      </w:r>
      <w:r w:rsidR="00EB3482" w:rsidRPr="00B13A02">
        <w:rPr>
          <w:rFonts w:ascii="Garamond" w:hAnsi="Garamond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58"/>
        <w:gridCol w:w="1929"/>
      </w:tblGrid>
      <w:tr w:rsidR="00EB3482" w:rsidRPr="00B13A0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2E40B683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5"/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6789227F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6"/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06B3E8E3" w:rsidR="00EB3482" w:rsidRPr="00B13A02" w:rsidRDefault="00EB348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7"/>
          </w:p>
        </w:tc>
      </w:tr>
      <w:tr w:rsidR="00597EFB" w:rsidRPr="00B13A0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B13A02" w:rsidRDefault="00597EFB" w:rsidP="00597EFB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B13A02">
              <w:rPr>
                <w:rFonts w:ascii="Garamond" w:eastAsia="Times New Roman" w:hAnsi="Garamond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dle §10d zákona č. 406/2000 Sb. o hospodaření energií: </w:t>
            </w:r>
          </w:p>
        </w:tc>
      </w:tr>
      <w:tr w:rsidR="00597EFB" w:rsidRPr="00B13A0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280E8889" w:rsidR="00597EFB" w:rsidRPr="00B13A02" w:rsidRDefault="00597EFB" w:rsidP="002C643D">
            <w:pPr>
              <w:spacing w:after="0" w:line="240" w:lineRule="auto"/>
              <w:jc w:val="center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ANO   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3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8"/>
            <w:r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                                                             NE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4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FORMCHECKBOX </w:instrText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C14DEF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19"/>
          </w:p>
        </w:tc>
      </w:tr>
      <w:tr w:rsidR="00597EFB" w:rsidRPr="00B13A0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35BF9ADA" w:rsidR="00597EFB" w:rsidRPr="00B13A02" w:rsidRDefault="0094083D" w:rsidP="00597EFB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Do trvalého provozu uvedl</w:t>
            </w:r>
            <w:r w:rsidR="00597EFB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(jméno, příjmení): 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0"/>
          </w:p>
        </w:tc>
      </w:tr>
      <w:tr w:rsidR="00EB3482" w:rsidRPr="00B13A0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12A4644E" w:rsidR="00EB3482" w:rsidRPr="00B13A02" w:rsidRDefault="00E64ED2" w:rsidP="002C643D">
            <w:pPr>
              <w:spacing w:after="0" w:line="240" w:lineRule="auto"/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>Do trvalého provozu uvedeno</w:t>
            </w:r>
            <w:r w:rsidR="00597EFB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t xml:space="preserve"> dne: 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instrText xml:space="preserve"> FORMTEXT </w:instrTex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separate"/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noProof/>
                <w:color w:val="000000"/>
                <w:sz w:val="18"/>
                <w:szCs w:val="18"/>
                <w:lang w:eastAsia="cs-CZ"/>
              </w:rPr>
              <w:t> </w:t>
            </w:r>
            <w:r w:rsidR="001E261D" w:rsidRPr="00B13A02">
              <w:rPr>
                <w:rFonts w:ascii="Garamond" w:eastAsia="Times New Roman" w:hAnsi="Garamond" w:cs="Segoe UI"/>
                <w:color w:val="000000"/>
                <w:sz w:val="18"/>
                <w:szCs w:val="18"/>
                <w:lang w:eastAsia="cs-CZ"/>
              </w:rPr>
              <w:fldChar w:fldCharType="end"/>
            </w:r>
            <w:bookmarkEnd w:id="21"/>
          </w:p>
        </w:tc>
      </w:tr>
    </w:tbl>
    <w:p w14:paraId="7510D7EF" w14:textId="7928E3E0" w:rsidR="00597EFB" w:rsidRPr="00B13A02" w:rsidRDefault="00597EFB">
      <w:pPr>
        <w:rPr>
          <w:rFonts w:ascii="Garamond" w:hAnsi="Garamond" w:cs="Segoe UI"/>
          <w:b/>
          <w:bCs/>
        </w:rPr>
      </w:pPr>
    </w:p>
    <w:p w14:paraId="57D5B2D8" w14:textId="28959363" w:rsidR="00597EFB" w:rsidRPr="00B13A02" w:rsidRDefault="00597EFB">
      <w:pPr>
        <w:rPr>
          <w:rFonts w:ascii="Garamond" w:hAnsi="Garamond" w:cs="Segoe UI"/>
        </w:rPr>
      </w:pPr>
      <w:r w:rsidRPr="00B13A02">
        <w:rPr>
          <w:rFonts w:ascii="Garamond" w:hAnsi="Garamond" w:cs="Segoe UI"/>
          <w:sz w:val="20"/>
          <w:szCs w:val="20"/>
        </w:rPr>
        <w:t xml:space="preserve">V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2"/>
      <w:r w:rsidRPr="00B13A02">
        <w:rPr>
          <w:rFonts w:ascii="Garamond" w:hAnsi="Garamond" w:cs="Segoe UI"/>
          <w:sz w:val="20"/>
          <w:szCs w:val="20"/>
        </w:rPr>
        <w:t xml:space="preserve"> dne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3"/>
      <w:r w:rsidRPr="00B13A02">
        <w:rPr>
          <w:rFonts w:ascii="Garamond" w:hAnsi="Garamond" w:cs="Segoe UI"/>
          <w:sz w:val="20"/>
          <w:szCs w:val="20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                        </w:t>
      </w:r>
      <w:r w:rsidRPr="00B13A02">
        <w:rPr>
          <w:rFonts w:ascii="Garamond" w:hAnsi="Garamond" w:cs="Segoe UI"/>
        </w:rPr>
        <w:tab/>
      </w:r>
      <w:r w:rsidR="000525BE">
        <w:rPr>
          <w:rFonts w:ascii="Garamond" w:hAnsi="Garamond" w:cs="Segoe UI"/>
        </w:rPr>
        <w:tab/>
      </w:r>
      <w:r w:rsidR="000525BE">
        <w:rPr>
          <w:rFonts w:ascii="Garamond" w:hAnsi="Garamond" w:cs="Segoe UI"/>
        </w:rPr>
        <w:tab/>
      </w:r>
      <w:r w:rsidR="000525BE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25BE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0525BE" w:rsidRPr="00B13A02">
        <w:rPr>
          <w:rFonts w:ascii="Garamond" w:hAnsi="Garamond" w:cs="Segoe UI"/>
          <w:sz w:val="20"/>
          <w:szCs w:val="20"/>
        </w:rPr>
      </w:r>
      <w:r w:rsidR="000525BE" w:rsidRPr="00B13A02">
        <w:rPr>
          <w:rFonts w:ascii="Garamond" w:hAnsi="Garamond" w:cs="Segoe UI"/>
          <w:sz w:val="20"/>
          <w:szCs w:val="20"/>
        </w:rPr>
        <w:fldChar w:fldCharType="separate"/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sz w:val="20"/>
          <w:szCs w:val="20"/>
        </w:rPr>
        <w:fldChar w:fldCharType="end"/>
      </w:r>
    </w:p>
    <w:p w14:paraId="11509295" w14:textId="7C9AA9D9" w:rsidR="00597EFB" w:rsidRPr="00B13A02" w:rsidRDefault="00597EFB">
      <w:pPr>
        <w:rPr>
          <w:rFonts w:ascii="Garamond" w:hAnsi="Garamond" w:cs="Segoe UI"/>
        </w:rPr>
      </w:pP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  <w:vertAlign w:val="superscript"/>
        </w:rPr>
        <w:t>Podpis a razítko</w:t>
      </w:r>
    </w:p>
    <w:p w14:paraId="50896195" w14:textId="582D1A34" w:rsidR="00597EFB" w:rsidRPr="00B13A02" w:rsidRDefault="00597EFB" w:rsidP="0053256A">
      <w:pPr>
        <w:rPr>
          <w:rFonts w:ascii="Garamond" w:hAnsi="Garamond" w:cs="Segoe UI"/>
          <w:vertAlign w:val="superscript"/>
        </w:rPr>
      </w:pPr>
      <w:r w:rsidRPr="00B13A02">
        <w:rPr>
          <w:rFonts w:ascii="Garamond" w:hAnsi="Garamond" w:cs="Segoe UI"/>
          <w:b/>
          <w:bCs/>
          <w:sz w:val="24"/>
          <w:szCs w:val="24"/>
        </w:rPr>
        <w:t>5. POTVRZENÍ ŽADATELE</w:t>
      </w:r>
    </w:p>
    <w:p w14:paraId="650F2804" w14:textId="77777777" w:rsidR="00597EFB" w:rsidRPr="00B13A02" w:rsidRDefault="00597EFB" w:rsidP="00597EFB">
      <w:pPr>
        <w:spacing w:after="0" w:line="240" w:lineRule="auto"/>
        <w:rPr>
          <w:rFonts w:ascii="Garamond" w:hAnsi="Garamond" w:cs="Segoe UI"/>
          <w:b/>
          <w:bCs/>
          <w:sz w:val="24"/>
          <w:szCs w:val="24"/>
        </w:rPr>
      </w:pPr>
    </w:p>
    <w:p w14:paraId="27727314" w14:textId="4A98924D" w:rsidR="00597EFB" w:rsidRPr="00B13A02" w:rsidRDefault="00597EFB" w:rsidP="00597EFB">
      <w:pPr>
        <w:rPr>
          <w:rFonts w:ascii="Garamond" w:hAnsi="Garamond" w:cs="Segoe UI"/>
        </w:rPr>
      </w:pPr>
      <w:r w:rsidRPr="00B13A02">
        <w:rPr>
          <w:rFonts w:ascii="Garamond" w:hAnsi="Garamond" w:cs="Segoe UI"/>
          <w:sz w:val="20"/>
          <w:szCs w:val="20"/>
        </w:rPr>
        <w:t xml:space="preserve">V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4"/>
      <w:r w:rsidRPr="00B13A02">
        <w:rPr>
          <w:rFonts w:ascii="Garamond" w:hAnsi="Garamond" w:cs="Segoe UI"/>
          <w:sz w:val="20"/>
          <w:szCs w:val="20"/>
        </w:rPr>
        <w:t xml:space="preserve"> dne </w:t>
      </w:r>
      <w:r w:rsidR="001E261D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1E261D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1E261D" w:rsidRPr="00B13A02">
        <w:rPr>
          <w:rFonts w:ascii="Garamond" w:hAnsi="Garamond" w:cs="Segoe UI"/>
          <w:sz w:val="20"/>
          <w:szCs w:val="20"/>
        </w:rPr>
      </w:r>
      <w:r w:rsidR="001E261D" w:rsidRPr="00B13A02">
        <w:rPr>
          <w:rFonts w:ascii="Garamond" w:hAnsi="Garamond" w:cs="Segoe UI"/>
          <w:sz w:val="20"/>
          <w:szCs w:val="20"/>
        </w:rPr>
        <w:fldChar w:fldCharType="separate"/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noProof/>
          <w:sz w:val="20"/>
          <w:szCs w:val="20"/>
        </w:rPr>
        <w:t> </w:t>
      </w:r>
      <w:r w:rsidR="001E261D" w:rsidRPr="00B13A02">
        <w:rPr>
          <w:rFonts w:ascii="Garamond" w:hAnsi="Garamond" w:cs="Segoe UI"/>
          <w:sz w:val="20"/>
          <w:szCs w:val="20"/>
        </w:rPr>
        <w:fldChar w:fldCharType="end"/>
      </w:r>
      <w:bookmarkEnd w:id="25"/>
      <w:r w:rsidRPr="00B13A02">
        <w:rPr>
          <w:rFonts w:ascii="Garamond" w:hAnsi="Garamond" w:cs="Segoe UI"/>
          <w:sz w:val="20"/>
          <w:szCs w:val="20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                       </w:t>
      </w:r>
      <w:r w:rsidR="000525BE">
        <w:rPr>
          <w:rFonts w:ascii="Garamond" w:hAnsi="Garamond" w:cs="Segoe UI"/>
        </w:rPr>
        <w:tab/>
      </w:r>
      <w:r w:rsidR="000525BE">
        <w:rPr>
          <w:rFonts w:ascii="Garamond" w:hAnsi="Garamond" w:cs="Segoe UI"/>
        </w:rPr>
        <w:tab/>
      </w:r>
      <w:r w:rsidR="000525BE" w:rsidRPr="00B13A02">
        <w:rPr>
          <w:rFonts w:ascii="Garamond" w:hAnsi="Garamond" w:cs="Segoe UI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525BE" w:rsidRPr="00B13A02">
        <w:rPr>
          <w:rFonts w:ascii="Garamond" w:hAnsi="Garamond" w:cs="Segoe UI"/>
          <w:sz w:val="20"/>
          <w:szCs w:val="20"/>
        </w:rPr>
        <w:instrText xml:space="preserve"> FORMTEXT </w:instrText>
      </w:r>
      <w:r w:rsidR="000525BE" w:rsidRPr="00B13A02">
        <w:rPr>
          <w:rFonts w:ascii="Garamond" w:hAnsi="Garamond" w:cs="Segoe UI"/>
          <w:sz w:val="20"/>
          <w:szCs w:val="20"/>
        </w:rPr>
      </w:r>
      <w:r w:rsidR="000525BE" w:rsidRPr="00B13A02">
        <w:rPr>
          <w:rFonts w:ascii="Garamond" w:hAnsi="Garamond" w:cs="Segoe UI"/>
          <w:sz w:val="20"/>
          <w:szCs w:val="20"/>
        </w:rPr>
        <w:fldChar w:fldCharType="separate"/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noProof/>
          <w:sz w:val="20"/>
          <w:szCs w:val="20"/>
        </w:rPr>
        <w:t> </w:t>
      </w:r>
      <w:r w:rsidR="000525BE" w:rsidRPr="00B13A02">
        <w:rPr>
          <w:rFonts w:ascii="Garamond" w:hAnsi="Garamond" w:cs="Segoe UI"/>
          <w:sz w:val="20"/>
          <w:szCs w:val="20"/>
        </w:rPr>
        <w:fldChar w:fldCharType="end"/>
      </w:r>
    </w:p>
    <w:p w14:paraId="708B34B8" w14:textId="74CE36A4" w:rsidR="00597EFB" w:rsidRPr="00B13A02" w:rsidRDefault="00597EFB" w:rsidP="00597EFB">
      <w:pPr>
        <w:rPr>
          <w:rFonts w:ascii="Garamond" w:hAnsi="Garamond" w:cs="Segoe UI"/>
          <w:vertAlign w:val="superscript"/>
        </w:rPr>
      </w:pP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     </w:t>
      </w:r>
      <w:r w:rsidRPr="00B13A02">
        <w:rPr>
          <w:rFonts w:ascii="Garamond" w:hAnsi="Garamond" w:cs="Segoe UI"/>
        </w:rPr>
        <w:tab/>
      </w:r>
      <w:r w:rsidR="001E261D" w:rsidRPr="00B13A02">
        <w:rPr>
          <w:rFonts w:ascii="Garamond" w:hAnsi="Garamond" w:cs="Segoe UI"/>
        </w:rPr>
        <w:t xml:space="preserve"> </w:t>
      </w:r>
      <w:r w:rsidRPr="00B13A02">
        <w:rPr>
          <w:rFonts w:ascii="Garamond" w:hAnsi="Garamond" w:cs="Segoe UI"/>
          <w:vertAlign w:val="superscript"/>
        </w:rPr>
        <w:t>Podpis a razítko</w:t>
      </w:r>
    </w:p>
    <w:sectPr w:rsidR="00597EFB" w:rsidRPr="00B13A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7821" w14:textId="77777777" w:rsidR="00F56E1B" w:rsidRDefault="00F56E1B" w:rsidP="00930F13">
      <w:pPr>
        <w:spacing w:after="0" w:line="240" w:lineRule="auto"/>
      </w:pPr>
      <w:r>
        <w:separator/>
      </w:r>
    </w:p>
  </w:endnote>
  <w:endnote w:type="continuationSeparator" w:id="0">
    <w:p w14:paraId="7253F64B" w14:textId="77777777" w:rsidR="00F56E1B" w:rsidRDefault="00F56E1B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AAE3" w14:textId="48D903E4" w:rsidR="00B13A02" w:rsidRDefault="00B13A02" w:rsidP="00B13A02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>
      <w:rPr>
        <w:b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A05A0" wp14:editId="4192EF86">
              <wp:simplePos x="0" y="0"/>
              <wp:positionH relativeFrom="column">
                <wp:posOffset>167640</wp:posOffset>
              </wp:positionH>
              <wp:positionV relativeFrom="paragraph">
                <wp:posOffset>-2235</wp:posOffset>
              </wp:positionV>
              <wp:extent cx="54864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A367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13.2pt;margin-top:-.2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"/>
          </w:pict>
        </mc:Fallback>
      </mc:AlternateContent>
    </w: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06,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42E67F30" w14:textId="77777777" w:rsidR="00B13A02" w:rsidRPr="00B31B92" w:rsidRDefault="00B13A02" w:rsidP="00B13A02">
    <w:pPr>
      <w:tabs>
        <w:tab w:val="left" w:pos="4140"/>
        <w:tab w:val="right" w:pos="9180"/>
      </w:tabs>
      <w:spacing w:after="0"/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>2 </w:t>
    </w:r>
    <w:r>
      <w:rPr>
        <w:sz w:val="16"/>
        <w:szCs w:val="16"/>
      </w:rPr>
      <w:t>300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</w:t>
    </w:r>
    <w:r>
      <w:rPr>
        <w:b/>
        <w:sz w:val="16"/>
        <w:szCs w:val="16"/>
      </w:rPr>
      <w:t>s</w:t>
    </w:r>
    <w:r w:rsidRPr="00B31B92">
      <w:rPr>
        <w:b/>
        <w:sz w:val="16"/>
        <w:szCs w:val="16"/>
      </w:rPr>
      <w:t>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14:paraId="3D0668AB" w14:textId="77777777" w:rsidR="00B13A02" w:rsidRDefault="00B13A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84B2C" w14:textId="77777777" w:rsidR="00F56E1B" w:rsidRDefault="00F56E1B" w:rsidP="00930F13">
      <w:pPr>
        <w:spacing w:after="0" w:line="240" w:lineRule="auto"/>
      </w:pPr>
      <w:r>
        <w:separator/>
      </w:r>
    </w:p>
  </w:footnote>
  <w:footnote w:type="continuationSeparator" w:id="0">
    <w:p w14:paraId="0656414A" w14:textId="77777777" w:rsidR="00F56E1B" w:rsidRDefault="00F56E1B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CF23D" w14:textId="2243DABF" w:rsidR="00930F13" w:rsidRDefault="00B13A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DFEDF72" wp14:editId="42D8AFD1">
          <wp:simplePos x="2816352" y="446227"/>
          <wp:positionH relativeFrom="margin">
            <wp:align>right</wp:align>
          </wp:positionH>
          <wp:positionV relativeFrom="page">
            <wp:posOffset>467995</wp:posOffset>
          </wp:positionV>
          <wp:extent cx="1800000" cy="266400"/>
          <wp:effectExtent l="0" t="0" r="0" b="63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ZP_C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62CA132" wp14:editId="1A7DEC2B">
          <wp:simplePos x="899770" y="446227"/>
          <wp:positionH relativeFrom="margin">
            <wp:align>left</wp:align>
          </wp:positionH>
          <wp:positionV relativeFrom="page">
            <wp:posOffset>360045</wp:posOffset>
          </wp:positionV>
          <wp:extent cx="1800000" cy="468000"/>
          <wp:effectExtent l="0" t="0" r="0" b="825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lufinancováno Evropskou unií Č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B3FJJi6pxquDCR8O3lJQ8aZdL5RaEQSE4nbGoClVQDqchY3Li2PYqmnQG1M2jLiJd32cV2nnXG8seck6ZBIaIg==" w:salt="oXCrftPRBxQjR8XjkxCQe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525BE"/>
    <w:rsid w:val="00062B8C"/>
    <w:rsid w:val="00070EE8"/>
    <w:rsid w:val="001C0EF9"/>
    <w:rsid w:val="001E261D"/>
    <w:rsid w:val="002B620E"/>
    <w:rsid w:val="003A2036"/>
    <w:rsid w:val="0053256A"/>
    <w:rsid w:val="00597EFB"/>
    <w:rsid w:val="00647738"/>
    <w:rsid w:val="006E0A80"/>
    <w:rsid w:val="007548B6"/>
    <w:rsid w:val="0088339A"/>
    <w:rsid w:val="00930F13"/>
    <w:rsid w:val="0094083D"/>
    <w:rsid w:val="009D700B"/>
    <w:rsid w:val="00B13A02"/>
    <w:rsid w:val="00B5149A"/>
    <w:rsid w:val="00C14DEF"/>
    <w:rsid w:val="00D05FA9"/>
    <w:rsid w:val="00D44A82"/>
    <w:rsid w:val="00E64ED2"/>
    <w:rsid w:val="00EB3482"/>
    <w:rsid w:val="00F54EA9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Caháková Kamila</cp:lastModifiedBy>
  <cp:revision>11</cp:revision>
  <dcterms:created xsi:type="dcterms:W3CDTF">2022-02-24T13:38:00Z</dcterms:created>
  <dcterms:modified xsi:type="dcterms:W3CDTF">2023-06-16T06:42:00Z</dcterms:modified>
</cp:coreProperties>
</file>